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F0461" w:rsidP="00AF0461">
      <w:pPr>
        <w:jc w:val="center"/>
        <w:rPr>
          <w:sz w:val="56"/>
          <w:szCs w:val="56"/>
        </w:rPr>
      </w:pPr>
      <w:r>
        <w:rPr>
          <w:sz w:val="56"/>
          <w:szCs w:val="56"/>
        </w:rPr>
        <w:t>Synonyms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1. Entertainment (Amusement).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2. Astonishment (Amazement)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3. Agreement (Settlement)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4. Musical device (Instrument)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5.</w:t>
      </w:r>
      <w:r w:rsidR="00A53198">
        <w:rPr>
          <w:sz w:val="56"/>
          <w:szCs w:val="56"/>
        </w:rPr>
        <w:t xml:space="preserve"> Appliances (Equipment)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6.</w:t>
      </w:r>
      <w:r w:rsidR="00A53198">
        <w:rPr>
          <w:sz w:val="56"/>
          <w:szCs w:val="56"/>
        </w:rPr>
        <w:t xml:space="preserve"> Lawmakers (Parliament)</w:t>
      </w:r>
    </w:p>
    <w:p w:rsid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7.</w:t>
      </w:r>
      <w:r w:rsidR="00A53198">
        <w:rPr>
          <w:sz w:val="56"/>
          <w:szCs w:val="56"/>
        </w:rPr>
        <w:t xml:space="preserve"> Challenger (Opponent) </w:t>
      </w:r>
    </w:p>
    <w:p w:rsidR="00AF0461" w:rsidRPr="00AF0461" w:rsidRDefault="00AF0461" w:rsidP="00AF0461">
      <w:pPr>
        <w:rPr>
          <w:sz w:val="56"/>
          <w:szCs w:val="56"/>
        </w:rPr>
      </w:pPr>
      <w:r>
        <w:rPr>
          <w:sz w:val="56"/>
          <w:szCs w:val="56"/>
        </w:rPr>
        <w:t>8.</w:t>
      </w:r>
      <w:r w:rsidR="00A53198">
        <w:rPr>
          <w:sz w:val="56"/>
          <w:szCs w:val="56"/>
        </w:rPr>
        <w:t xml:space="preserve"> Decision ( Judgement)</w:t>
      </w:r>
    </w:p>
    <w:sectPr w:rsidR="00AF0461" w:rsidRPr="00AF0461" w:rsidSect="00E97C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0461"/>
    <w:rsid w:val="00A25A1E"/>
    <w:rsid w:val="00A53198"/>
    <w:rsid w:val="00AF0461"/>
    <w:rsid w:val="00E9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2010-10-28T04:02:00Z</dcterms:created>
  <dcterms:modified xsi:type="dcterms:W3CDTF">2010-10-28T04:02:00Z</dcterms:modified>
</cp:coreProperties>
</file>